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C76C7" w14:textId="0AD8D904" w:rsidR="00433722" w:rsidRPr="00194E98" w:rsidRDefault="00433722">
      <w:pPr>
        <w:rPr>
          <w:rFonts w:cstheme="minorHAnsi"/>
          <w:sz w:val="28"/>
          <w:szCs w:val="28"/>
        </w:rPr>
      </w:pPr>
    </w:p>
    <w:p w14:paraId="3C0A22D4" w14:textId="37047C60" w:rsidR="00194E98" w:rsidRPr="00194E98" w:rsidRDefault="00194E98">
      <w:pPr>
        <w:rPr>
          <w:rFonts w:cstheme="minorHAnsi"/>
          <w:sz w:val="28"/>
          <w:szCs w:val="28"/>
        </w:rPr>
      </w:pPr>
      <w:r w:rsidRPr="00194E98">
        <w:rPr>
          <w:rFonts w:cstheme="minorHAnsi"/>
          <w:sz w:val="28"/>
          <w:szCs w:val="28"/>
        </w:rPr>
        <w:t xml:space="preserve">Extract from the </w:t>
      </w:r>
      <w:r w:rsidRPr="00194E98">
        <w:rPr>
          <w:rFonts w:cstheme="minorHAnsi"/>
          <w:i/>
          <w:iCs/>
          <w:sz w:val="28"/>
          <w:szCs w:val="28"/>
        </w:rPr>
        <w:t>Sabbath Advocate and Herald of the Coming Kingdom</w:t>
      </w:r>
      <w:r w:rsidRPr="00194E98">
        <w:rPr>
          <w:rFonts w:cstheme="minorHAnsi"/>
          <w:sz w:val="28"/>
          <w:szCs w:val="28"/>
        </w:rPr>
        <w:t>, April 1893:</w:t>
      </w:r>
      <w:bookmarkStart w:id="0" w:name="_GoBack"/>
      <w:bookmarkEnd w:id="0"/>
    </w:p>
    <w:p w14:paraId="03C7F874" w14:textId="4E3C16AB" w:rsidR="00194E98" w:rsidRPr="00194E98" w:rsidRDefault="00194E98" w:rsidP="00194E9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94E98">
        <w:rPr>
          <w:rFonts w:asciiTheme="minorHAnsi" w:hAnsiTheme="minorHAnsi" w:cstheme="minorHAnsi"/>
          <w:sz w:val="28"/>
          <w:szCs w:val="28"/>
        </w:rPr>
        <w:t>“</w:t>
      </w:r>
      <w:proofErr w:type="gramStart"/>
      <w:r w:rsidRPr="00194E98">
        <w:rPr>
          <w:rFonts w:asciiTheme="minorHAnsi" w:hAnsiTheme="minorHAnsi" w:cstheme="minorHAnsi"/>
          <w:sz w:val="28"/>
          <w:szCs w:val="28"/>
        </w:rPr>
        <w:t>William C. Long in April 1893,</w:t>
      </w:r>
      <w:proofErr w:type="gramEnd"/>
      <w:r w:rsidRPr="00194E98">
        <w:rPr>
          <w:rFonts w:asciiTheme="minorHAnsi" w:hAnsiTheme="minorHAnsi" w:cstheme="minorHAnsi"/>
          <w:sz w:val="28"/>
          <w:szCs w:val="28"/>
        </w:rPr>
        <w:t xml:space="preserve"> wrote in the Advocate: “We are begotten of God; we are born of the Spirit. These two events do not occur at the same time. We are begotten at conversion;</w:t>
      </w:r>
      <w:r w:rsidRPr="00194E98">
        <w:rPr>
          <w:rStyle w:val="Strong"/>
          <w:rFonts w:asciiTheme="minorHAnsi" w:hAnsiTheme="minorHAnsi" w:cstheme="minorHAnsi"/>
          <w:sz w:val="28"/>
          <w:szCs w:val="28"/>
        </w:rPr>
        <w:t xml:space="preserve"> we are born at the resurrection</w:t>
      </w:r>
      <w:r w:rsidRPr="00194E98">
        <w:rPr>
          <w:rFonts w:asciiTheme="minorHAnsi" w:hAnsiTheme="minorHAnsi" w:cstheme="minorHAnsi"/>
          <w:sz w:val="28"/>
          <w:szCs w:val="28"/>
        </w:rPr>
        <w:t xml:space="preserve">” (R C Nickels, </w:t>
      </w:r>
      <w:r w:rsidRPr="00194E98">
        <w:rPr>
          <w:rStyle w:val="Emphasis"/>
          <w:rFonts w:asciiTheme="minorHAnsi" w:hAnsiTheme="minorHAnsi" w:cstheme="minorHAnsi"/>
          <w:sz w:val="28"/>
          <w:szCs w:val="28"/>
        </w:rPr>
        <w:t>Bible Doctrine</w:t>
      </w:r>
      <w:r w:rsidRPr="00194E98">
        <w:rPr>
          <w:rFonts w:asciiTheme="minorHAnsi" w:hAnsiTheme="minorHAnsi" w:cstheme="minorHAnsi"/>
          <w:sz w:val="28"/>
          <w:szCs w:val="28"/>
        </w:rPr>
        <w:t>, page 11.13).</w:t>
      </w:r>
    </w:p>
    <w:p w14:paraId="16B4DD6F" w14:textId="77777777" w:rsidR="00194E98" w:rsidRPr="00194E98" w:rsidRDefault="00194E98">
      <w:pPr>
        <w:rPr>
          <w:rFonts w:cstheme="minorHAnsi"/>
          <w:sz w:val="28"/>
          <w:szCs w:val="28"/>
        </w:rPr>
      </w:pPr>
    </w:p>
    <w:sectPr w:rsidR="00194E98" w:rsidRPr="00194E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98"/>
    <w:rsid w:val="00194E98"/>
    <w:rsid w:val="004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21F5"/>
  <w15:chartTrackingRefBased/>
  <w15:docId w15:val="{3B9EE682-1946-4446-968F-8D8CC322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E98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styleId="Strong">
    <w:name w:val="Strong"/>
    <w:basedOn w:val="DefaultParagraphFont"/>
    <w:uiPriority w:val="22"/>
    <w:qFormat/>
    <w:rsid w:val="00194E98"/>
    <w:rPr>
      <w:b/>
      <w:bCs/>
    </w:rPr>
  </w:style>
  <w:style w:type="character" w:styleId="Emphasis">
    <w:name w:val="Emphasis"/>
    <w:basedOn w:val="DefaultParagraphFont"/>
    <w:uiPriority w:val="20"/>
    <w:qFormat/>
    <w:rsid w:val="00194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2020-01-20T10:02:00Z</dcterms:created>
  <dcterms:modified xsi:type="dcterms:W3CDTF">2020-01-20T10:05:00Z</dcterms:modified>
</cp:coreProperties>
</file>